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9E22D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Пояснительная записка</w:t>
      </w:r>
    </w:p>
    <w:p w14:paraId="5716CA9D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  Традиции – это не только то, что отличает один народ от другого, но и то, что способно объединить самых разных людей.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различных народов в процессе становления и развития народных культур прослеживаются общие тенденции, наличие идеала личности, запечатленного в фольклоре, эпосе, мифологии и других источниках народной духовной культуры в системе общечеловеческих ценностей.</w:t>
      </w:r>
    </w:p>
    <w:p w14:paraId="2067C307" w14:textId="77777777" w:rsidR="005B4376" w:rsidRPr="00522D91" w:rsidRDefault="005B4376" w:rsidP="005B437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     У каждого народа имеется сложившаяся в течение многих тысячелетий воспитательная методика, охватывающая все стороны подготовки детей к будущей жизни, своя народная педагогика, которая в течение длительного времени, совершенствуясь и улучшаясь, передается от старшего поколения к младшему. Многие традиции и обычаи различных народов отличаются только лишь по форме, а по содержанию одинаковы. В связи с этим изучение традиций какого-либо отдельного народа может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проецироваться  на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смежные, а иногда и диаметрально противоположные культуры.</w:t>
      </w:r>
    </w:p>
    <w:p w14:paraId="47B19CCA" w14:textId="08BF3B95" w:rsidR="005B4376" w:rsidRPr="00522D91" w:rsidRDefault="005B4376" w:rsidP="005B437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К народным традициям относятся праздники, обряды, обычаи, игры. Использование некоторых доступных пониманию</w:t>
      </w:r>
      <w:r w:rsid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фольклорных элементов  развивают физическую, умственную активность ребенка, приучают его мыслить, быстро реагировать на новое, закрепляют изученный материал.</w:t>
      </w:r>
    </w:p>
    <w:p w14:paraId="03D8C289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познакомить с чайной культурой, историей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английской  чайной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церемонии; расширить знания о чайных традициях народов мира, прививать интерес и эстетический подход к чайной церемонии; способствовать развитию здорового образа жизни.</w:t>
      </w:r>
    </w:p>
    <w:p w14:paraId="2DABAA62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14:paraId="2DB4365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 Образовательные:</w:t>
      </w:r>
    </w:p>
    <w:p w14:paraId="75946431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формирование эмоциональной отзывчивости к народным традициям;</w:t>
      </w:r>
    </w:p>
    <w:p w14:paraId="58D4906E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знакомство детей с общими традициями народных праздников и игр;</w:t>
      </w:r>
    </w:p>
    <w:p w14:paraId="6DB5A3B3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познакомить детей с понятием «традиция», с традициями народов.</w:t>
      </w:r>
    </w:p>
    <w:p w14:paraId="6C55FEC3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понятие толерантности, уважение традициям других народов.</w:t>
      </w:r>
    </w:p>
    <w:p w14:paraId="3A1B7F0B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Развивающие:</w:t>
      </w:r>
    </w:p>
    <w:p w14:paraId="4BE59ABE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развить творческие способности детей, фантазию, мышление, воображение, эстетический вкус, музыкальность.</w:t>
      </w:r>
    </w:p>
    <w:p w14:paraId="426E4B62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создание условий для личностного развития детей в процессе ознакомления с традиционными народными праздниками и играми.</w:t>
      </w:r>
    </w:p>
    <w:p w14:paraId="1C4EB8B5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Воспитательные:</w:t>
      </w:r>
    </w:p>
    <w:p w14:paraId="1310C3E2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прививать бережное отношение к культурным традициям народов;</w:t>
      </w:r>
    </w:p>
    <w:p w14:paraId="05377D9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воспитание желания участвовать в сохранении традиций разных стран;</w:t>
      </w:r>
    </w:p>
    <w:p w14:paraId="3CD8A33A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воспитывать творческую личность.</w:t>
      </w:r>
    </w:p>
    <w:p w14:paraId="2A0FCAD9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</w:p>
    <w:p w14:paraId="3AE5A3E6" w14:textId="05E05621" w:rsidR="005B4376" w:rsidRPr="00522D91" w:rsidRDefault="00522D91" w:rsidP="005B437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Ноутбук</w:t>
      </w:r>
      <w:r w:rsidR="005B4376"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костюм Мэри Поппинс, мыльные пузыри, </w:t>
      </w:r>
      <w:proofErr w:type="gramStart"/>
      <w:r w:rsidR="005B4376"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карнавальные  шапочки</w:t>
      </w:r>
      <w:proofErr w:type="gramEnd"/>
      <w:r w:rsidR="005B4376"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«Кошка» и «Мышка»,  сервированный в английских традициях чайный столик.</w:t>
      </w:r>
    </w:p>
    <w:p w14:paraId="16CD89D2" w14:textId="78E2BDC9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Ход </w:t>
      </w:r>
      <w:r w:rsid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мероприятия</w:t>
      </w: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14:paraId="662CF9E7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 мы с вами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перенесемся  с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попутным ветром в  Англию. (Слайд №1)</w:t>
      </w:r>
    </w:p>
    <w:p w14:paraId="667C1118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Эта страна занимает большую часть острова Великобритания. Климат в Великобритании влажный и сырой, страна известна своими туманами в силу географического положения. Широко известно образное название Англии - «туманный Альбион». (Слайд №2)    </w:t>
      </w:r>
    </w:p>
    <w:p w14:paraId="40A8C16D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Англия</w:t>
      </w: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-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размеру небольшая страна, но она сыграла большую роль в развитии европейской культуры.  Это страна величайших ученых и мореплавателей, "владычица морей", страна, где соблюдение традиций и любовь к природе являются едва ли не главной национальной чертой. Поэтому разговор наш будет о традиционном английском чаепитии, спасающим от сырого климата.</w:t>
      </w:r>
    </w:p>
    <w:p w14:paraId="2511482B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Входит Мэри Поппинс.</w:t>
      </w:r>
    </w:p>
    <w:p w14:paraId="230A5DBC" w14:textId="2D97B1AB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здесь говорит о моей любимой Англии? О, да здесь собралось </w:t>
      </w:r>
      <w:r w:rsid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изысканное общество! Мой волшебный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зонтик  принес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меня по абсолютно правильному адресу!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 !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522D9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(Делает реверанс)</w:t>
      </w:r>
    </w:p>
    <w:p w14:paraId="5FBAAD0B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Ведущая</w:t>
      </w:r>
      <w:proofErr w:type="gramStart"/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уважаемая Мэри! Мы Вас очень ждали! Никто лучше вас не сможет нам рассказать об английской чайной традиции!</w:t>
      </w:r>
    </w:p>
    <w:p w14:paraId="178D5E3C" w14:textId="6A99ED9D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</w:t>
      </w:r>
      <w:proofErr w:type="gramStart"/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же, каждый уважающий себя </w:t>
      </w:r>
      <w:r w:rsid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должен знать, как пили чай в далекой старой Англии.</w:t>
      </w:r>
    </w:p>
    <w:p w14:paraId="2564D21B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О, Англия - страна чудесной сказки,</w:t>
      </w:r>
    </w:p>
    <w:p w14:paraId="27DD1307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Национальных парков красота,</w:t>
      </w:r>
    </w:p>
    <w:p w14:paraId="672FB66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Весной нарциссов, первоцветов краски</w:t>
      </w:r>
    </w:p>
    <w:p w14:paraId="2C7481FA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Барашков обаятельных стада.</w:t>
      </w:r>
    </w:p>
    <w:p w14:paraId="0CAB2C64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 Англия так многим привлекает:</w:t>
      </w:r>
    </w:p>
    <w:p w14:paraId="1DD2A044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Лондона манящие огни,</w:t>
      </w:r>
    </w:p>
    <w:p w14:paraId="345B236D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жители тепло гостей встречают,</w:t>
      </w:r>
    </w:p>
    <w:p w14:paraId="276AD475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Красивы и приветливы они.</w:t>
      </w:r>
    </w:p>
    <w:p w14:paraId="48654766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Традиции истории, культуры</w:t>
      </w:r>
    </w:p>
    <w:p w14:paraId="7070E50D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англичане бережно хранят:</w:t>
      </w:r>
    </w:p>
    <w:p w14:paraId="36100B2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Истоки языка, литературы,</w:t>
      </w:r>
    </w:p>
    <w:p w14:paraId="20879794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 в крикет и гольф, свой дом и сад.</w:t>
      </w:r>
    </w:p>
    <w:p w14:paraId="0CCED126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Конечно, чаепитья процедура,</w:t>
      </w:r>
    </w:p>
    <w:p w14:paraId="753A641C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Чай в Англии - совсем не просто чай,</w:t>
      </w:r>
    </w:p>
    <w:p w14:paraId="5C1F870C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Особая красивая культура,</w:t>
      </w:r>
    </w:p>
    <w:p w14:paraId="408CC162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Ее, как книгу, чаще изучай!</w:t>
      </w:r>
    </w:p>
    <w:p w14:paraId="72E3A743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Изящный чайный столик у камина,</w:t>
      </w:r>
    </w:p>
    <w:p w14:paraId="2294AD4D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чистой белой скатерти сервиз.</w:t>
      </w:r>
    </w:p>
    <w:p w14:paraId="3CC93578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все - от чайной пары до кувшина –</w:t>
      </w:r>
    </w:p>
    <w:p w14:paraId="0E1515E9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натюрморта чудного эскиз.</w:t>
      </w:r>
    </w:p>
    <w:p w14:paraId="59F652E6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Но главное, конечно, чайник с чаем</w:t>
      </w:r>
    </w:p>
    <w:p w14:paraId="59D737CA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чехольчике красивом шерстяном.</w:t>
      </w:r>
    </w:p>
    <w:p w14:paraId="3084325A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множества сортов мы выбираем</w:t>
      </w:r>
    </w:p>
    <w:p w14:paraId="5A8C64BC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 наслажденьем бесконечным пьем.</w:t>
      </w:r>
    </w:p>
    <w:p w14:paraId="5701696C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 (Мария Копосова)</w:t>
      </w:r>
    </w:p>
    <w:p w14:paraId="6C36280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Английскому чаю - три с половиной века, но вряд ли другая чайная культура сравниться с ней в богатстве традиций и знаменитых исторических личностей. Ведь культура английского чаепития неразрывно связана с историей британской короны.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Чай был неизвестен европейцам вплоть до 16 столетия. Считается, что впервые чай появился в Англии в 1657 году, куда его привез торговец Томас </w:t>
      </w:r>
      <w:proofErr w:type="spell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Гарравей</w:t>
      </w:r>
      <w:proofErr w:type="spell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Сначала чай воспринимался исключительно как лекарство и продавался только в аптеках, но в скором времени этот терпкий и горьковатый настой заинтересовал высший свет английского общества.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Очень скоро Англия превратилась в центр мировой чайной торговли, а чаепитие стало неотъемлемой частью британской культуры, в том числе и салонной традиции. (Слайд №3)</w:t>
      </w:r>
    </w:p>
    <w:p w14:paraId="74A98B0C" w14:textId="3679D026" w:rsidR="005B4376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Англичане чай пьют три раза в день в строго определенное время: утром за завтраком, в 13 часов за ланчем и в так называемый </w:t>
      </w: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«файв-о-клок»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семнадцать часов).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Самое любимое чаепитие — именно пятичасовое. Так повелось со времен королевы Виктории. Она лично написала основы современного чайного этикета. Был создан целый ритуал, разработаны специальные наряды для чаепития, строго определено количество посуды в сервизах и набор угощений. А сейчас, прежде чем садится пить чай, я приглашаю вас в танцевальный зал. Каждый уважающий себя </w:t>
      </w:r>
      <w:r w:rsidR="00236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должен уметь танцевать!</w:t>
      </w:r>
    </w:p>
    <w:p w14:paraId="7A330DEE" w14:textId="5AD862F0" w:rsidR="002366D8" w:rsidRPr="00522D91" w:rsidRDefault="002366D8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Танец «Потанцуй со мной дружок» (английская народная песня)</w:t>
      </w:r>
    </w:p>
    <w:p w14:paraId="19C1797F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(садится за накрытый для чаепития столик и демонстрирует свой рассказ)</w:t>
      </w:r>
    </w:p>
    <w:p w14:paraId="2E5EB615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специальный маленький столик ставятся чайник с заваркой, чайник с кипятком, молочник, сахарница, нарезанный кекс и другие сладости. За спокойной, неторопливой беседой время бежит незаметно. (Слайд №4) В 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выборе посуды предпочтенье отдавалось серебряным чайным сервизам. В доме могло не быть многих необходимых вещей, но красивый чайный сервиз должен был быть обязательно: он как бы символизировал достаток и благополучие семьи. Честь разлить гостям чай принадлежала исключительно хозяйке дома.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Еще один интересный факт из истории английского чаепития. Когда чай и сахар были еще лакомствами, хозяйка сама добавляла сахар в напиток. Чай считался большой ценностью. Его держали в специальных чайных шкафчиках, ключ от которых был только у хозяйки дома.</w:t>
      </w:r>
    </w:p>
    <w:p w14:paraId="027C1F45" w14:textId="30C2A1A1" w:rsidR="005B4376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сейчас я приглашаю вас на веселую игру.</w:t>
      </w:r>
    </w:p>
    <w:p w14:paraId="35BF79F3" w14:textId="0F8641D3" w:rsidR="002D6BD1" w:rsidRPr="002D6BD1" w:rsidRDefault="002D6BD1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Игра «И пусть все делают так как Я» </w:t>
      </w:r>
    </w:p>
    <w:p w14:paraId="162B3579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(достает мыльные пузыри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Давайте проверим, не переменился ли ветер, который принес меня к вам! (выдувает пузыри, а дети ловят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Это вам. Только смотрите, не ошибитесь, выбирайте получше: шарик шарику рознь! Выбирайте, не спешите, не толкайтесь!</w:t>
      </w:r>
    </w:p>
    <w:p w14:paraId="12AF2AD1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Осторожно — пузыри...</w:t>
      </w:r>
    </w:p>
    <w:p w14:paraId="650A4ED1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Ой, какие!</w:t>
      </w:r>
    </w:p>
    <w:p w14:paraId="577E9F49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Ой, смотри!</w:t>
      </w:r>
    </w:p>
    <w:p w14:paraId="2FB19AEC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Раздуваются!</w:t>
      </w:r>
    </w:p>
    <w:p w14:paraId="4B911CAF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Блестят!</w:t>
      </w:r>
    </w:p>
    <w:p w14:paraId="19065452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Отрываются!</w:t>
      </w:r>
    </w:p>
    <w:p w14:paraId="22DD931A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Летят!</w:t>
      </w:r>
    </w:p>
    <w:p w14:paraId="29610099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Мой — со сливу!</w:t>
      </w:r>
    </w:p>
    <w:p w14:paraId="0960B13F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Мой — с орех!</w:t>
      </w:r>
    </w:p>
    <w:p w14:paraId="5D7C722F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Мой не лопнул дольше всех!</w:t>
      </w:r>
    </w:p>
    <w:p w14:paraId="0A356D0A" w14:textId="5F38AE91" w:rsidR="005B4376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 (</w:t>
      </w:r>
      <w:proofErr w:type="spell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Э.Фарджен</w:t>
      </w:r>
      <w:proofErr w:type="spell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14:paraId="1C8DE4E4" w14:textId="7080EA81" w:rsidR="002D6BD1" w:rsidRPr="002D6BD1" w:rsidRDefault="002D6BD1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Песня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Мыльные пузыри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 .</w:t>
      </w:r>
      <w:proofErr w:type="gramEnd"/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Кюи.</w:t>
      </w:r>
    </w:p>
    <w:p w14:paraId="3EA4C4B1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5F9287AE" w14:textId="1CB15AAA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Мэри Поппинс: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Рассаживайтесь поскорее, мы продолжаем наше чаепитие.</w:t>
      </w:r>
    </w:p>
    <w:p w14:paraId="136C1414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Англии пьют чай с молоком, не переставая спорить по сей день, что наливать вначале молоко в чай или чай в молоко. Лимон, нарезанный дольками, подавался на отдельной тарелочке и сахаром не посыпался.</w:t>
      </w:r>
    </w:p>
    <w:p w14:paraId="344AEC07" w14:textId="0D41AA8F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 чай заваривался, к столу подавали закуски: хлеб, соленое масло, свежие огурцы и помидоры, яйца, тосты с корицей, миндальное печенье, джемы, бисквиты, булочки, пышки, пирожные и торты.  И, конечно, самая известная в мире закуска – сэндвичи. (Слайд №5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 Лорд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Джону Сэндвичу принадлежит идея приготовления бутербродов из двух пластинок хлеба с начинкой из ветчины, шоколада или джема посередине. В таком виде подогревать и подавать к столу бутерброд было гораздо удобнее.</w:t>
      </w:r>
    </w:p>
    <w:p w14:paraId="394D9B31" w14:textId="41D56E9F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Чудак математик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Германии жил.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 булку и масло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случайно сложил.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Затем результат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положил себе в рот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так человек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Изобрёл бутерброд.</w:t>
      </w:r>
    </w:p>
    <w:p w14:paraId="714767B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proofErr w:type="spell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Г.Сапгир</w:t>
      </w:r>
      <w:proofErr w:type="spell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14:paraId="5B61B05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Ребенок: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Уважаемая Мэри, откуда вы все знаете?</w:t>
      </w:r>
    </w:p>
    <w:p w14:paraId="4DB5E41F" w14:textId="19B2340C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Пока я к вам летела, мне рассказала это одна знакомая ласточка, а ей,</w:t>
      </w:r>
      <w:r w:rsidR="002D6B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свою очередь, рассказал </w:t>
      </w:r>
      <w:r w:rsidR="002D6B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оролевский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  Джеймс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Великолепный.</w:t>
      </w:r>
    </w:p>
    <w:p w14:paraId="55FD6B27" w14:textId="64836183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Ребенок: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 понимаете язык птиц и животных?</w:t>
      </w:r>
    </w:p>
    <w:p w14:paraId="7604949A" w14:textId="55627005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</w:t>
      </w:r>
      <w:r w:rsid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Поппинс</w:t>
      </w:r>
      <w:proofErr w:type="gramStart"/>
      <w:r w:rsid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Конечно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Каждая настоящая леди в совершенстве владеет разными языками! И у вас тоже получится, если постараетесь! Давайте попробуем?</w:t>
      </w:r>
    </w:p>
    <w:p w14:paraId="28C5C531" w14:textId="3EA1616E" w:rsidR="005B4376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</w:t>
      </w:r>
      <w:proofErr w:type="gramStart"/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2D6B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14:paraId="5023986B" w14:textId="65EA01B8" w:rsidR="002D6BD1" w:rsidRDefault="002D6BD1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Инсценировка стихотворения «</w:t>
      </w:r>
      <w:proofErr w:type="spellStart"/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Котауси</w:t>
      </w:r>
      <w:proofErr w:type="spellEnd"/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Мауси</w:t>
      </w:r>
      <w:proofErr w:type="spellEnd"/>
      <w:r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14:paraId="5D50E1E2" w14:textId="77777777" w:rsidR="00D15DB9" w:rsidRPr="002D6BD1" w:rsidRDefault="00D15DB9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EBA490C" w14:textId="5A47E3D7" w:rsidR="002D6BD1" w:rsidRPr="002D6BD1" w:rsidRDefault="002D6BD1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Игра «Коты и Мыши».</w:t>
      </w:r>
    </w:p>
    <w:p w14:paraId="2534D7D9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Необходимо 2 команды: коты и мыши. Площадку делят на 3 части: домик котов, домик мышей и место для прогулок. В начале игры коты уходят в домик, а мыши гуляют на «нейтральной» территории. На слова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 Тише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мыши, кот на крыше!»  коты могут ловить мышей, а задача мышей –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убежать  в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свой домик.</w:t>
      </w:r>
    </w:p>
    <w:p w14:paraId="77496776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Поппинс: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Давайте послушаем окончание истории английского чаепития.</w:t>
      </w:r>
    </w:p>
    <w:p w14:paraId="56130C95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Люди  высшего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общества собирались у кого-либо в гостях и наслаждались чаем, а где же пили его простые люди? Для того чтобы попробовать чай, любому жителю нужно было лишь зайти в один из многочисленных кофейных домов, количество которых только в Лондоне к началу XVIII века достигло 500.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Слайд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6) В этих уютных заведениях собирались на вечеринки дружеские компании, мужчины читали газеты, а женщины пробовали новые десерты, но практически перед каждым посетителем стояла чашка чая. Можно было наслаждаться уже полюбившимся напитком, или обратить внимание на новый сорт.</w:t>
      </w:r>
    </w:p>
    <w:p w14:paraId="33D68D91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Такая всеобщая любовь к чаю привела к тому, что в течение XIX века потребление этого напитка в Англии выросло в 15 раз. А само чаепитие переместилось из домов и кофеен в сады, которые получили название «чайные сады». Теперь горожане во время прогулок могли не только наслаждаться изысканными цветниками, любоваться видом аккуратно подстриженных деревьев, но и пить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чай  на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ухоженных лужайках. (Слайд №7)</w:t>
      </w:r>
    </w:p>
    <w:p w14:paraId="4901BA8F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Начиная с 1880 года дорогие лондонские гостиницы стали устраивать для своих посетителей изысканные чаепития. По этому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случаю  джентльмены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надевали костюмы с бабочками, леди облачались в самые элегантные наряды, роскошные шляпки, перчатки и отправлялись на церемонию, где для них специально были накрыты столы с накрахмаленными белоснежными скатертями, на которых красовался дорогой английский фарфор с серебряными приборами.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Звучала  музыка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кавалеры приглашали дам.  Запомните дети, главное в танце – приглашение: кавалер подходит к даме, склоняет голову, а дама, скромно потупив глаза, делает реверанс! Итак, англез - контрданс!</w:t>
      </w:r>
    </w:p>
    <w:p w14:paraId="625ED358" w14:textId="35721C58" w:rsidR="005B4376" w:rsidRPr="002D6BD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2D6BD1"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Танец «Англез </w:t>
      </w:r>
      <w:proofErr w:type="spellStart"/>
      <w:r w:rsidR="002D6BD1"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Контраданс</w:t>
      </w:r>
      <w:proofErr w:type="spellEnd"/>
      <w:r w:rsidR="002D6BD1" w:rsidRPr="002D6B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14:paraId="6ADEB72D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</w:p>
    <w:p w14:paraId="7D261BE0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Мэри Поппинс</w:t>
      </w:r>
      <w:proofErr w:type="gramStart"/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я чувствую – ветер переменился! Мой зонтик вырывается из рук!  Я лечу, лечу, лечу! (улетает)</w:t>
      </w:r>
    </w:p>
    <w:p w14:paraId="3A085B2F" w14:textId="1A515B01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Ведущая</w:t>
      </w:r>
      <w:proofErr w:type="gramStart"/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свидания, Мэри Поппинс! Мы будем ждать тебя снова! А наша встреча подошла к концу, и я приглашаю </w:t>
      </w:r>
      <w:proofErr w:type="gramStart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всех  на</w:t>
      </w:r>
      <w:proofErr w:type="gramEnd"/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чаепитие.</w:t>
      </w:r>
    </w:p>
    <w:p w14:paraId="6D9EE8D2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Источники:</w:t>
      </w:r>
    </w:p>
    <w:p w14:paraId="0456BCD3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http://www.bi-om.ru/sites/www-tea/teatraval.html</w:t>
      </w:r>
    </w:p>
    <w:p w14:paraId="0E9699EF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684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http://www.bittrade.com.ua/index.html</w:t>
      </w:r>
    </w:p>
    <w:p w14:paraId="429C30E7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http://veselajashkola.ru/igry-onlajn/narodnye-podvizhnye-igry/</w:t>
      </w:r>
    </w:p>
    <w:p w14:paraId="73298EE3" w14:textId="77777777" w:rsidR="005B4376" w:rsidRPr="00522D91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D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http://5fan.ru/wievjob</w:t>
      </w:r>
    </w:p>
    <w:p w14:paraId="1C5B91FA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drawing>
          <wp:inline distT="0" distB="0" distL="0" distR="0" wp14:anchorId="5E8929EC" wp14:editId="4F1A3A8C">
            <wp:extent cx="6096000" cy="4438650"/>
            <wp:effectExtent l="0" t="0" r="0" b="0"/>
            <wp:docPr id="1" name="Рисунок 1" descr="1510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101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BF2DE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lastRenderedPageBreak/>
        <w:drawing>
          <wp:inline distT="0" distB="0" distL="0" distR="0" wp14:anchorId="3C44E859" wp14:editId="3A926FDB">
            <wp:extent cx="6096000" cy="4057650"/>
            <wp:effectExtent l="0" t="0" r="0" b="0"/>
            <wp:docPr id="2" name="Рисунок 2" descr="1510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101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120B0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drawing>
          <wp:inline distT="0" distB="0" distL="0" distR="0" wp14:anchorId="1ED9F004" wp14:editId="29D9798F">
            <wp:extent cx="6096000" cy="4124325"/>
            <wp:effectExtent l="0" t="0" r="0" b="9525"/>
            <wp:docPr id="3" name="Рисунок 3" descr="1510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5101-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FEB75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lastRenderedPageBreak/>
        <w:drawing>
          <wp:inline distT="0" distB="0" distL="0" distR="0" wp14:anchorId="17192DF5" wp14:editId="3C04BCA9">
            <wp:extent cx="6096000" cy="4572000"/>
            <wp:effectExtent l="0" t="0" r="0" b="0"/>
            <wp:docPr id="4" name="Рисунок 4" descr="1510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101-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8DA85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drawing>
          <wp:inline distT="0" distB="0" distL="0" distR="0" wp14:anchorId="1CC68320" wp14:editId="06A13367">
            <wp:extent cx="6096000" cy="3228975"/>
            <wp:effectExtent l="0" t="0" r="0" b="9525"/>
            <wp:docPr id="5" name="Рисунок 5" descr="15101-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5101-4-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3F331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lastRenderedPageBreak/>
        <w:drawing>
          <wp:inline distT="0" distB="0" distL="0" distR="0" wp14:anchorId="713DA28C" wp14:editId="6491D489">
            <wp:extent cx="4572000" cy="5514975"/>
            <wp:effectExtent l="0" t="0" r="0" b="9525"/>
            <wp:docPr id="6" name="Рисунок 6" descr="1510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5101-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54E3A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lastRenderedPageBreak/>
        <w:drawing>
          <wp:inline distT="0" distB="0" distL="0" distR="0" wp14:anchorId="49937964" wp14:editId="39A4C134">
            <wp:extent cx="6096000" cy="3819525"/>
            <wp:effectExtent l="0" t="0" r="0" b="9525"/>
            <wp:docPr id="7" name="Рисунок 7" descr="15101-5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101-5-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70673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drawing>
          <wp:inline distT="0" distB="0" distL="0" distR="0" wp14:anchorId="0094B37F" wp14:editId="63B6CD2D">
            <wp:extent cx="6096000" cy="3619500"/>
            <wp:effectExtent l="0" t="0" r="0" b="0"/>
            <wp:docPr id="8" name="Рисунок 8" descr="1510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5101-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F3B86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lastRenderedPageBreak/>
        <w:drawing>
          <wp:inline distT="0" distB="0" distL="0" distR="0" wp14:anchorId="76EA2078" wp14:editId="0EECA132">
            <wp:extent cx="6096000" cy="3971925"/>
            <wp:effectExtent l="0" t="0" r="0" b="9525"/>
            <wp:docPr id="9" name="Рисунок 9" descr="15101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5101-6-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B640A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drawing>
          <wp:inline distT="0" distB="0" distL="0" distR="0" wp14:anchorId="26F0A98C" wp14:editId="79A5240A">
            <wp:extent cx="6096000" cy="4000500"/>
            <wp:effectExtent l="0" t="0" r="0" b="0"/>
            <wp:docPr id="10" name="Рисунок 10" descr="1510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5101-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99DBC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lastRenderedPageBreak/>
        <w:drawing>
          <wp:inline distT="0" distB="0" distL="0" distR="0" wp14:anchorId="4F649F13" wp14:editId="62377717">
            <wp:extent cx="5715000" cy="4572000"/>
            <wp:effectExtent l="0" t="0" r="0" b="0"/>
            <wp:docPr id="11" name="Рисунок 11" descr="15101-7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5101-7-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527C9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drawing>
          <wp:inline distT="0" distB="0" distL="0" distR="0" wp14:anchorId="04E0895F" wp14:editId="3502B716">
            <wp:extent cx="6096000" cy="4276725"/>
            <wp:effectExtent l="0" t="0" r="0" b="9525"/>
            <wp:docPr id="12" name="Рисунок 12" descr="1510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5101-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438D7" w14:textId="77777777" w:rsidR="005B4376" w:rsidRPr="005B4376" w:rsidRDefault="005B4376" w:rsidP="005B4376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noProof/>
          <w:color w:val="424753"/>
          <w:sz w:val="24"/>
          <w:szCs w:val="24"/>
          <w:lang w:eastAsia="ru-RU"/>
        </w:rPr>
        <w:lastRenderedPageBreak/>
        <w:drawing>
          <wp:inline distT="0" distB="0" distL="0" distR="0" wp14:anchorId="44369BF6" wp14:editId="7E0A0574">
            <wp:extent cx="6096000" cy="4124325"/>
            <wp:effectExtent l="0" t="0" r="0" b="9525"/>
            <wp:docPr id="13" name="Рисунок 13" descr="15101-8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5101-8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55C62" w14:textId="77777777" w:rsidR="005B4376" w:rsidRPr="005B4376" w:rsidRDefault="005B4376" w:rsidP="005B4376">
      <w:pPr>
        <w:shd w:val="clear" w:color="auto" w:fill="FFFFFF"/>
        <w:spacing w:after="0" w:line="240" w:lineRule="auto"/>
        <w:jc w:val="right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color w:val="666666"/>
          <w:sz w:val="18"/>
          <w:szCs w:val="18"/>
          <w:lang w:eastAsia="ru-RU"/>
        </w:rPr>
        <w:t>13/13</w:t>
      </w:r>
      <w:r w:rsidRPr="005B4376"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  <w:t> </w:t>
      </w:r>
    </w:p>
    <w:p w14:paraId="2805F1FF" w14:textId="198F5F84" w:rsidR="005B4376" w:rsidRPr="005B4376" w:rsidRDefault="005B4376" w:rsidP="005B4376">
      <w:pPr>
        <w:shd w:val="clear" w:color="auto" w:fill="FFFFFF"/>
        <w:spacing w:after="0" w:line="240" w:lineRule="auto"/>
        <w:jc w:val="right"/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</w:pPr>
      <w:r w:rsidRPr="005B4376">
        <w:rPr>
          <w:rFonts w:ascii="Fira Sans" w:eastAsia="Times New Roman" w:hAnsi="Fira Sans" w:cs="Times New Roman"/>
          <w:b/>
          <w:bCs/>
          <w:color w:val="424753"/>
          <w:sz w:val="24"/>
          <w:szCs w:val="24"/>
          <w:lang w:eastAsia="ru-RU"/>
        </w:rPr>
        <w:t>   </w:t>
      </w:r>
    </w:p>
    <w:p w14:paraId="072187AD" w14:textId="77777777" w:rsidR="005B4376" w:rsidRPr="005B4376" w:rsidRDefault="005B4376" w:rsidP="005B4376">
      <w:pPr>
        <w:shd w:val="clear" w:color="auto" w:fill="FFFFFF"/>
        <w:spacing w:before="100" w:beforeAutospacing="1" w:after="100" w:afterAutospacing="1" w:line="360" w:lineRule="atLeast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  <w:u w:val="single"/>
          <w:lang w:eastAsia="ru-RU"/>
        </w:rPr>
        <w:t>Список слайдов:</w:t>
      </w:r>
    </w:p>
    <w:p w14:paraId="2C5EA8A1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Англия</w:t>
      </w:r>
    </w:p>
    <w:p w14:paraId="4677E57B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proofErr w:type="spellStart"/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Хедклифф</w:t>
      </w:r>
      <w:proofErr w:type="spellEnd"/>
    </w:p>
    <w:p w14:paraId="00AB73FB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Салонное чаепитие Викторианской эпохи</w:t>
      </w:r>
    </w:p>
    <w:p w14:paraId="4C8D24EC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Посуда, сервировка стола</w:t>
      </w:r>
    </w:p>
    <w:p w14:paraId="5DCE492D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Джон Монтегю, 4-й граф Сэндвич</w:t>
      </w:r>
    </w:p>
    <w:p w14:paraId="4DDA27AD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Кофейный дом, его интерьер</w:t>
      </w:r>
    </w:p>
    <w:p w14:paraId="4530FA01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Чайные сады</w:t>
      </w:r>
    </w:p>
    <w:p w14:paraId="02F3D042" w14:textId="77777777" w:rsidR="005B4376" w:rsidRPr="005B4376" w:rsidRDefault="005B4376" w:rsidP="005B43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color w:val="424753"/>
          <w:sz w:val="24"/>
          <w:szCs w:val="24"/>
          <w:lang w:eastAsia="ru-RU"/>
        </w:rPr>
      </w:pPr>
      <w:r w:rsidRPr="005B4376">
        <w:rPr>
          <w:rFonts w:ascii="Times New Roman" w:eastAsia="Times New Roman" w:hAnsi="Times New Roman" w:cs="Times New Roman"/>
          <w:color w:val="424753"/>
          <w:sz w:val="24"/>
          <w:szCs w:val="24"/>
          <w:lang w:eastAsia="ru-RU"/>
        </w:rPr>
        <w:t>Изысканное чаепитие, чайный бал</w:t>
      </w:r>
    </w:p>
    <w:p w14:paraId="3B1D5528" w14:textId="77777777" w:rsidR="0057360B" w:rsidRDefault="0057360B"/>
    <w:sectPr w:rsidR="0057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AC0687"/>
    <w:multiLevelType w:val="multilevel"/>
    <w:tmpl w:val="2008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0B"/>
    <w:rsid w:val="002366D8"/>
    <w:rsid w:val="002D6BD1"/>
    <w:rsid w:val="003639AF"/>
    <w:rsid w:val="00522D91"/>
    <w:rsid w:val="0057360B"/>
    <w:rsid w:val="005B4376"/>
    <w:rsid w:val="00D1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8031"/>
  <w15:chartTrackingRefBased/>
  <w15:docId w15:val="{4AA33E41-66C0-4A72-BC1C-F4DB678D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7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3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8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6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8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5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2022-12-15T06:33:00Z</dcterms:created>
  <dcterms:modified xsi:type="dcterms:W3CDTF">2022-12-30T07:43:00Z</dcterms:modified>
</cp:coreProperties>
</file>